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20" w:line="240" w:lineRule="auto"/>
        <w:ind w:left="1640" w:right="1999" w:firstLine="0"/>
        <w:jc w:val="center"/>
        <w:rPr>
          <w:sz w:val="36"/>
          <w:szCs w:val="36"/>
        </w:rPr>
      </w:pPr>
      <w:r w:rsidDel="00000000" w:rsidR="00000000" w:rsidRPr="00000000">
        <w:rPr>
          <w:b w:val="1"/>
          <w:color w:val="284677"/>
          <w:sz w:val="36"/>
          <w:szCs w:val="36"/>
          <w:rtl w:val="0"/>
        </w:rPr>
        <w:t xml:space="preserve">Division of Chemical Health &amp; Safety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1076" w:right="0" w:hanging="1076"/>
        <w:jc w:val="center"/>
        <w:rPr>
          <w:sz w:val="36"/>
          <w:szCs w:val="36"/>
        </w:rPr>
      </w:pPr>
      <w:r w:rsidDel="00000000" w:rsidR="00000000" w:rsidRPr="00000000">
        <w:rPr>
          <w:b w:val="1"/>
          <w:color w:val="284677"/>
          <w:sz w:val="36"/>
          <w:szCs w:val="36"/>
          <w:rtl w:val="0"/>
        </w:rPr>
        <w:t xml:space="preserve">Executive Committee ACS Spring 2024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2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Monday, March 18th at noon</w:t>
      </w:r>
    </w:p>
    <w:p w:rsidR="00000000" w:rsidDel="00000000" w:rsidP="00000000" w:rsidRDefault="00000000" w:rsidRPr="00000000" w14:paraId="00000004">
      <w:pPr>
        <w:spacing w:after="0" w:line="240" w:lineRule="auto"/>
        <w:ind w:right="-20"/>
        <w:jc w:val="center"/>
        <w:rPr>
          <w:sz w:val="24"/>
          <w:szCs w:val="24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TBA </w:t>
      </w:r>
      <w:r w:rsidDel="00000000" w:rsidR="00000000" w:rsidRPr="00000000">
        <w:rPr>
          <w:color w:val="222222"/>
          <w:highlight w:val="yellow"/>
          <w:rtl w:val="0"/>
        </w:rPr>
        <w:t xml:space="preserve">meeting rooms of the Morial Convention Center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right="-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72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Welcome from Chair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sz w:val="27"/>
          <w:szCs w:val="27"/>
          <w:rtl w:val="0"/>
        </w:rPr>
        <w:t xml:space="preserve">Izzo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)    </w:t>
        <w:tab/>
        <w:tab/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Officer Reports </w:t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Secretary (Wilhelm)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-2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sz w:val="27"/>
          <w:szCs w:val="27"/>
          <w:rtl w:val="0"/>
        </w:rPr>
        <w:t xml:space="preserve">Approval of December, January, and February minutes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7"/>
            <w:szCs w:val="27"/>
            <w:u w:val="single"/>
            <w:shd w:fill="auto" w:val="clear"/>
            <w:vertAlign w:val="baseline"/>
            <w:rtl w:val="0"/>
          </w:rPr>
          <w:t xml:space="preserve">attachment</w:t>
        </w:r>
      </w:hyperlink>
      <w:hyperlink r:id="rId8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s 1</w:t>
        </w:r>
      </w:hyperlink>
      <w:r w:rsidDel="00000000" w:rsidR="00000000" w:rsidRPr="00000000">
        <w:rPr>
          <w:sz w:val="27"/>
          <w:szCs w:val="27"/>
          <w:rtl w:val="0"/>
        </w:rPr>
        <w:t xml:space="preserve">,</w:t>
      </w:r>
      <w:hyperlink r:id="rId9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 2,</w:t>
        </w:r>
      </w:hyperlink>
      <w:r w:rsidDel="00000000" w:rsidR="00000000" w:rsidRPr="00000000">
        <w:rPr>
          <w:sz w:val="27"/>
          <w:szCs w:val="27"/>
          <w:rtl w:val="0"/>
        </w:rPr>
        <w:t xml:space="preserve"> </w:t>
      </w:r>
      <w:hyperlink r:id="rId10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3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Treasurer (Koza) (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7"/>
            <w:szCs w:val="27"/>
            <w:u w:val="single"/>
            <w:shd w:fill="auto" w:val="clear"/>
            <w:vertAlign w:val="baseline"/>
            <w:rtl w:val="0"/>
          </w:rPr>
          <w:t xml:space="preserve">attachment</w:t>
        </w:r>
      </w:hyperlink>
      <w:hyperlink r:id="rId12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s 4-10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-20" w:hanging="180"/>
        <w:jc w:val="left"/>
        <w:rPr>
          <w:sz w:val="27"/>
          <w:szCs w:val="27"/>
          <w:u w:val="none"/>
        </w:rPr>
      </w:pPr>
      <w:r w:rsidDel="00000000" w:rsidR="00000000" w:rsidRPr="00000000">
        <w:rPr>
          <w:sz w:val="27"/>
          <w:szCs w:val="27"/>
          <w:rtl w:val="0"/>
        </w:rPr>
        <w:t xml:space="preserve">Approval of 2025 dues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-20" w:hanging="180"/>
        <w:jc w:val="left"/>
        <w:rPr>
          <w:sz w:val="27"/>
          <w:szCs w:val="27"/>
          <w:u w:val="none"/>
        </w:rPr>
      </w:pPr>
      <w:r w:rsidDel="00000000" w:rsidR="00000000" w:rsidRPr="00000000">
        <w:rPr>
          <w:sz w:val="27"/>
          <w:szCs w:val="27"/>
          <w:rtl w:val="0"/>
        </w:rPr>
        <w:t xml:space="preserve">Financial report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Chair-Elect (</w:t>
      </w:r>
      <w:r w:rsidDel="00000000" w:rsidR="00000000" w:rsidRPr="00000000">
        <w:rPr>
          <w:sz w:val="27"/>
          <w:szCs w:val="27"/>
          <w:rtl w:val="0"/>
        </w:rPr>
        <w:t xml:space="preserve">Koehler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Immediate Past Chair (</w:t>
      </w:r>
      <w:r w:rsidDel="00000000" w:rsidR="00000000" w:rsidRPr="00000000">
        <w:rPr>
          <w:sz w:val="27"/>
          <w:szCs w:val="27"/>
          <w:rtl w:val="0"/>
        </w:rPr>
        <w:t xml:space="preserve">Kuespert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-20" w:hanging="180"/>
        <w:jc w:val="left"/>
        <w:rPr>
          <w:sz w:val="27"/>
          <w:szCs w:val="27"/>
          <w:u w:val="none"/>
        </w:rPr>
      </w:pPr>
      <w:r w:rsidDel="00000000" w:rsidR="00000000" w:rsidRPr="00000000">
        <w:rPr>
          <w:sz w:val="27"/>
          <w:szCs w:val="27"/>
          <w:rtl w:val="0"/>
        </w:rPr>
        <w:t xml:space="preserve">2025 EC ballot nominees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0"/>
        </w:tabs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Councilors (Wood-Black, </w:t>
      </w:r>
      <w:r w:rsidDel="00000000" w:rsidR="00000000" w:rsidRPr="00000000">
        <w:rPr>
          <w:sz w:val="27"/>
          <w:szCs w:val="27"/>
          <w:rtl w:val="0"/>
        </w:rPr>
        <w:t xml:space="preserve">Miller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sz w:val="27"/>
          <w:szCs w:val="27"/>
          <w:rtl w:val="0"/>
        </w:rPr>
        <w:t xml:space="preserve">  (</w:t>
      </w:r>
      <w:hyperlink r:id="rId13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attachment 11 </w:t>
        </w:r>
      </w:hyperlink>
      <w:r w:rsidDel="00000000" w:rsidR="00000000" w:rsidRPr="00000000">
        <w:rPr>
          <w:sz w:val="27"/>
          <w:szCs w:val="27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0"/>
        </w:tabs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Member-At-Large Report (Denlinger, Nephew)</w:t>
        <w:tab/>
        <w:tab/>
        <w:t xml:space="preserve">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Cannabis Subdivision Report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sz w:val="27"/>
          <w:szCs w:val="27"/>
          <w:rtl w:val="0"/>
        </w:rPr>
        <w:t xml:space="preserve">Wilcox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Old Business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Reports of the Standing Committees  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Awards (Chance)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Long Range Planning (Sigmann) </w:t>
      </w:r>
      <w:r w:rsidDel="00000000" w:rsidR="00000000" w:rsidRPr="00000000">
        <w:rPr>
          <w:sz w:val="27"/>
          <w:szCs w:val="27"/>
          <w:rtl w:val="0"/>
        </w:rPr>
        <w:t xml:space="preserve">(</w:t>
      </w:r>
      <w:hyperlink r:id="rId14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attachment 12</w:t>
        </w:r>
      </w:hyperlink>
      <w:r w:rsidDel="00000000" w:rsidR="00000000" w:rsidRPr="00000000">
        <w:rPr>
          <w:sz w:val="27"/>
          <w:szCs w:val="27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Programming (Decker)  </w:t>
      </w:r>
      <w:r w:rsidDel="00000000" w:rsidR="00000000" w:rsidRPr="00000000">
        <w:rPr>
          <w:sz w:val="27"/>
          <w:szCs w:val="27"/>
          <w:rtl w:val="0"/>
        </w:rPr>
        <w:t xml:space="preserve">(</w:t>
      </w:r>
      <w:hyperlink r:id="rId15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attachment 13</w:t>
        </w:r>
      </w:hyperlink>
      <w:r w:rsidDel="00000000" w:rsidR="00000000" w:rsidRPr="00000000">
        <w:rPr>
          <w:sz w:val="27"/>
          <w:szCs w:val="27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Membership (Reidy)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Social (P</w:t>
      </w:r>
      <w:r w:rsidDel="00000000" w:rsidR="00000000" w:rsidRPr="00000000">
        <w:rPr>
          <w:sz w:val="27"/>
          <w:szCs w:val="27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ifer)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Education (P</w:t>
      </w:r>
      <w:r w:rsidDel="00000000" w:rsidR="00000000" w:rsidRPr="00000000">
        <w:rPr>
          <w:sz w:val="27"/>
          <w:szCs w:val="27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ifer)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sz w:val="27"/>
          <w:szCs w:val="27"/>
          <w:u w:val="none"/>
        </w:rPr>
      </w:pPr>
      <w:r w:rsidDel="00000000" w:rsidR="00000000" w:rsidRPr="00000000">
        <w:rPr>
          <w:sz w:val="27"/>
          <w:szCs w:val="27"/>
          <w:rtl w:val="0"/>
        </w:rPr>
        <w:t xml:space="preserve">Development (Incarvito)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Reports of Other Committees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sz w:val="27"/>
          <w:szCs w:val="27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Liaison Reports  </w:t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2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NRCC (Phifer)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-20" w:hanging="45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Reminders and Adjournment</w:t>
      </w:r>
      <w:r w:rsidDel="00000000" w:rsidR="00000000" w:rsidRPr="00000000">
        <w:rPr>
          <w:rtl w:val="0"/>
        </w:rPr>
      </w:r>
    </w:p>
    <w:sectPr>
      <w:footerReference r:id="rId1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spacing w:after="0"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3102B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172E1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72E19"/>
  </w:style>
  <w:style w:type="paragraph" w:styleId="Footer">
    <w:name w:val="footer"/>
    <w:basedOn w:val="Normal"/>
    <w:link w:val="FooterChar"/>
    <w:uiPriority w:val="99"/>
    <w:unhideWhenUsed w:val="1"/>
    <w:rsid w:val="00172E1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72E19"/>
  </w:style>
  <w:style w:type="paragraph" w:styleId="ListParagraph">
    <w:name w:val="List Paragraph"/>
    <w:basedOn w:val="Normal"/>
    <w:uiPriority w:val="34"/>
    <w:qFormat w:val="1"/>
    <w:rsid w:val="00287B01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0867DC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drive/folders/10lZa-nXR8yuw1Lo6DNHo_kJxOHo28zDt?usp=drive_link" TargetMode="External"/><Relationship Id="rId10" Type="http://schemas.openxmlformats.org/officeDocument/2006/relationships/hyperlink" Target="https://docs.google.com/document/d/1bl2R95A-jInrT9IG4DqYJcZqaLn0c0c1-DwQophAsuI/edit" TargetMode="External"/><Relationship Id="rId13" Type="http://schemas.openxmlformats.org/officeDocument/2006/relationships/hyperlink" Target="https://docs.google.com/document/d/1pHV0HnUB7cX8q-3G8v3BpRU_H4oKX0On/edit?usp=drive_link&amp;ouid=101667926502886263047&amp;rtpof=true&amp;sd=true" TargetMode="External"/><Relationship Id="rId12" Type="http://schemas.openxmlformats.org/officeDocument/2006/relationships/hyperlink" Target="https://drive.google.com/drive/folders/10lZa-nXR8yuw1Lo6DNHo_kJxOHo28zDt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gQth4iJIsrmadqGfQh_MvZfoEd8HP0V_/edit" TargetMode="External"/><Relationship Id="rId15" Type="http://schemas.openxmlformats.org/officeDocument/2006/relationships/hyperlink" Target="https://docs.google.com/document/d/1rXXhuE2uMVEsp9TwgwkZbFQjZSUPgc2s/edit?usp=drive_link&amp;ouid=101667926502886263047&amp;rtpof=true&amp;sd=true" TargetMode="External"/><Relationship Id="rId14" Type="http://schemas.openxmlformats.org/officeDocument/2006/relationships/hyperlink" Target="https://drive.google.com/file/d/1FB0d1gAmXJ39K6UGWd3Qq6-aBWwnlxK4/view?usp=drive_link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vquP_UJK93LzFR1s-sKvuF4euws1E-GKObVoqihsmG8/edit" TargetMode="External"/><Relationship Id="rId8" Type="http://schemas.openxmlformats.org/officeDocument/2006/relationships/hyperlink" Target="https://docs.google.com/document/d/1vquP_UJK93LzFR1s-sKvuF4euws1E-GKObVoqihsmG8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FBuFIt5rZ5ZE4X+1Y7Iz8jow9g==">CgMxLjA4AHIhMUtjS29xMXYyZ2ZiNm56a3lST3BYWHRwdlJ3Zi1OV2NT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2022-03-11T15:51:00Z</dcterms:created>
  <dc:creator>Wilhelm, Monique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2018-08-18T00:00:00Z</vt:filetime>
  </property>
  <property fmtid="{D5CDD505-2E9C-101B-9397-08002B2CF9AE}" pid="3" name="LastSaved">
    <vt:filetime>2018-09-17T00:00:00Z</vt:filetime>
  </property>
</Properties>
</file>